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center"/>
        <w:textAlignment w:val="auto"/>
        <w:rPr>
          <w:rFonts w:hint="eastAsia" w:ascii="微软雅黑" w:hAnsi="微软雅黑" w:eastAsia="微软雅黑" w:cs="微软雅黑"/>
          <w:b w:val="0"/>
          <w:i w:val="0"/>
          <w:caps w:val="0"/>
          <w:color w:val="auto"/>
          <w:spacing w:val="0"/>
          <w:sz w:val="44"/>
          <w:szCs w:val="44"/>
          <w:shd w:val="clear" w:color="auto" w:fill="auto"/>
        </w:rPr>
      </w:pPr>
      <w:r>
        <w:rPr>
          <w:rFonts w:hint="eastAsia" w:ascii="微软雅黑" w:hAnsi="微软雅黑" w:eastAsia="微软雅黑" w:cs="微软雅黑"/>
          <w:b w:val="0"/>
          <w:i w:val="0"/>
          <w:caps w:val="0"/>
          <w:color w:val="auto"/>
          <w:spacing w:val="0"/>
          <w:sz w:val="44"/>
          <w:szCs w:val="44"/>
          <w:shd w:val="clear" w:color="auto" w:fill="auto"/>
        </w:rPr>
        <w:t>教育部 国家语委关于印发《国家语言文字事业“十三五”发展规划》的通知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105" w:leftChars="50" w:right="105" w:rightChars="50" w:firstLine="0"/>
        <w:jc w:val="center"/>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教语用〔2016〕3号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各省、自治区、直辖市教育厅（教委）、语委，相关省、自治区民委（民语委），新疆生产建设兵团教育局、语委，国家语委成员单位，部属各高等学校：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现将《国家语言文字事业“十三五”发展规划》（以下简称“十三五”规划）印发给你们，请结合实际认真贯彻执行。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十三五”规划是指导今后一个时期语言文字事业科学发展的纲领性文件。地方各级教育行政部门和语言文字工作部门要深刻学习领会、认真贯彻落实“十三五”规划提出的目标任务。要加强对语言文字事业的统筹管理，完善“政府主导、语委统筹、部门支持、社会参与”的管理体制，进一步推动本地区各级政府担负起语言文字工作的主导责任并切实加强对语言文字工作的领导和支持。要主动作为，充分发挥语委成员单位的作用，积极争取相关部门、学术团体、社会组织和相关企业等社会各方面的支持，共同做好语言文字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地方各级教育行政部门和语言文字工作部门要把推动语言文字事业发展作为重要职责，把实施“十三五”规划作为当前和今后一个时期工作的重要任务。各行业主管部门和各级语言文字工作部门要明确责任和分工，根据本行业、本地实际，制订实施方案，确定重点任务时间表、路线图，加强领导，精心组织，确保“十三五”规划提出的各项目标任务落到实处。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105" w:leftChars="50" w:right="105" w:rightChars="50" w:firstLine="0"/>
        <w:jc w:val="right"/>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105" w:leftChars="50" w:right="105" w:rightChars="50" w:firstLine="0"/>
        <w:jc w:val="right"/>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教育部  国家语言文字工作委员会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105" w:leftChars="50" w:right="105" w:rightChars="50" w:firstLine="560"/>
        <w:jc w:val="right"/>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2016年8月23日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105" w:rightChars="50"/>
        <w:jc w:val="both"/>
        <w:textAlignment w:val="auto"/>
        <w:rPr>
          <w:rStyle w:val="7"/>
          <w:rFonts w:hint="eastAsia" w:ascii="黑体" w:hAnsi="宋体" w:eastAsia="黑体" w:cs="黑体"/>
          <w:i w:val="0"/>
          <w:caps w:val="0"/>
          <w:color w:val="auto"/>
          <w:spacing w:val="0"/>
          <w:sz w:val="44"/>
          <w:szCs w:val="44"/>
          <w:shd w:val="clear" w:color="auto" w:fill="auto"/>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105" w:rightChars="50"/>
        <w:jc w:val="center"/>
        <w:textAlignment w:val="auto"/>
        <w:rPr>
          <w:rFonts w:hint="default" w:ascii="font-size:medium;white-space:no" w:hAnsi="font-size:medium;white-space:no" w:eastAsia="font-size:medium;white-space:no" w:cs="font-size:medium;white-space:no"/>
          <w:b w:val="0"/>
          <w:i w:val="0"/>
          <w:caps w:val="0"/>
          <w:color w:val="auto"/>
          <w:spacing w:val="0"/>
          <w:sz w:val="24"/>
          <w:szCs w:val="24"/>
          <w:shd w:val="clear" w:color="auto" w:fill="auto"/>
        </w:rPr>
      </w:pPr>
      <w:r>
        <w:rPr>
          <w:rStyle w:val="7"/>
          <w:rFonts w:hint="eastAsia" w:ascii="黑体" w:hAnsi="宋体" w:eastAsia="黑体" w:cs="黑体"/>
          <w:i w:val="0"/>
          <w:caps w:val="0"/>
          <w:color w:val="auto"/>
          <w:spacing w:val="0"/>
          <w:sz w:val="44"/>
          <w:szCs w:val="44"/>
          <w:shd w:val="clear" w:color="auto" w:fill="auto"/>
        </w:rPr>
        <w:t>国家语言文字事业“十三五”发展规划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center"/>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（2016年8月23日教育部、国家语委发布）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center"/>
        <w:textAlignment w:val="auto"/>
        <w:rPr>
          <w:rFonts w:hint="eastAsia" w:ascii="仿宋_GB2312" w:hAnsi="仿宋_GB2312" w:eastAsia="仿宋_GB2312" w:cs="仿宋_GB2312"/>
          <w:b/>
          <w:bCs/>
          <w:i w:val="0"/>
          <w:caps w:val="0"/>
          <w:color w:val="auto"/>
          <w:spacing w:val="0"/>
          <w:sz w:val="32"/>
          <w:szCs w:val="32"/>
          <w:shd w:val="clear" w:color="auto" w:fill="auto"/>
        </w:rPr>
      </w:pPr>
      <w:r>
        <w:rPr>
          <w:rFonts w:hint="eastAsia" w:ascii="仿宋_GB2312" w:hAnsi="仿宋_GB2312" w:eastAsia="仿宋_GB2312" w:cs="仿宋_GB2312"/>
          <w:b/>
          <w:bCs/>
          <w:i w:val="0"/>
          <w:caps w:val="0"/>
          <w:color w:val="auto"/>
          <w:spacing w:val="0"/>
          <w:sz w:val="32"/>
          <w:szCs w:val="32"/>
          <w:shd w:val="clear" w:color="auto" w:fill="auto"/>
        </w:rPr>
        <w:t>目</w:t>
      </w:r>
      <w:r>
        <w:rPr>
          <w:rFonts w:hint="eastAsia" w:ascii="仿宋_GB2312" w:hAnsi="仿宋_GB2312" w:eastAsia="仿宋_GB2312" w:cs="仿宋_GB2312"/>
          <w:b/>
          <w:bCs/>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bCs/>
          <w:i w:val="0"/>
          <w:caps w:val="0"/>
          <w:color w:val="auto"/>
          <w:spacing w:val="0"/>
          <w:sz w:val="32"/>
          <w:szCs w:val="32"/>
          <w:shd w:val="clear" w:color="auto" w:fill="auto"/>
        </w:rPr>
        <w:t>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一、发展形势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二、指导思想和发展目标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（一）指导思想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（二）发展目标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　三、主要任务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（一）普及国家通用语言文字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　1.大力提升农村地区普通话水平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　2.加快民族地区国家通用语言文字普及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3.强化学校语言文字教育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4.加强语言文字规范化建设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　（二）推进语言文字信息化建设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5.推动语言文字信息化技术创新发展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　6.加强语言资源建设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　7.建设语言文字信息化平台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（三）提高国家语言文字服务能力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　8.提高保障国家战略和安全的语言文字服务能力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9.创新语言文字服务方式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10.服务特殊人群语言文字需求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（四）弘扬传播中华优秀语言文化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11.推进中华优秀语言文化传承发展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　12.科学保护各民族语言文字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　13.深化内地和港澳、大陆和台湾地区语言文化交流合作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　14.加强语言文化国际交流与传播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　（五）完善语言文字工作治理体系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15.加强语言文字法治建设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16.完善语言文字规范标准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17.健全语言文字测评体系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18.强化重点领域语言文字监督检查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　四、重点工程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　（一）国家通用语言文字普及攻坚工程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　（二）语言文字信息化关键技术研究与应用工程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　（三）“互联网+”语言文字服务工程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（四）中华优秀语言文化传承与保护工程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（五）语言文字筑桥工程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　五、保障措施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（一）加强组织领导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（二）创新工作机制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（三）推进队伍建设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（四）加强宣传教育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（五）强化科研支撑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（六）保障经费投入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为贯彻落实《国家通用语言文字法》《国民经济和社会发展第十三个五年规划纲要》，全面实施《国家中长期教育事业改革和发展规划纲要（2010—2020年）》（以下简称《教育规划纲要》）和《国家中长期语言文字事业改革和发展规划纲要（2012—2020年）》（以下简称《语言文字规划纲要》），明确未来五年国家语言文字事业的发展目标和主要任务，制定本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Style w:val="7"/>
          <w:rFonts w:hint="eastAsia" w:ascii="仿宋_GB2312" w:hAnsi="仿宋_GB2312" w:eastAsia="仿宋_GB2312" w:cs="仿宋_GB2312"/>
          <w:i w:val="0"/>
          <w:caps w:val="0"/>
          <w:color w:val="auto"/>
          <w:spacing w:val="0"/>
          <w:sz w:val="32"/>
          <w:szCs w:val="32"/>
          <w:shd w:val="clear" w:color="auto" w:fill="auto"/>
        </w:rPr>
        <w:t>　　一、发展形势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语言文字事业具有基础性、全局性、社会性和全民性的特点，是国家综合实力的重要支撑力量，事关国民素质提高和人的全面发展，事关国家统一和民族团结，事关历史文化传承和经济社会发展，在国家发展战略中具有重要地位和作用。强国必须强语，强语助力强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新中国成立以来，我国语言文字事业取得了历史性成就，走出了一条中国特色社会主义语言文字事业发展道路。“十二五”期间，特别是党的十八大以来，国家通用语言文字普及程度进一步提高，普通话普及率达到70%以上；语言文字法律法规制度逐步完善，工作体系基本形成，语言文字规范标准进一步完善，为推进语言文字工作治理体系和治理能力现代化打下良好基础；语言资源保护开发取得进展，语言文字科学研究和基础建设更加贴近国家发展需求；语言文字信息化进程加快；语言文字品牌活动广受关注，世界语言大会成功举办，汉语国际传播蓬勃发展，我国在世界语言文字领域的国际话语权得到提升。这些成就为全面建成小康社会奠定了坚实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十三五”时期，是全面建成小康社会的决胜阶段，也是贯彻落实《教育规划纲要》《语言文字规划纲要》、全面提升国家语言文字服务能力的关键五年。实现教育现代化、全面提高国民素质和社会文明程度、促进人的全面发展，对进一步推行普及国家通用语言文字，特别是对农村和民族地区的推广普通话工作提出了新期盼；云计算、大数据、智能化等新技术的不断涌现，为语言文字信息化建设和社会应用赋予了新内涵；扩大对外开放、加强国际合作、促进和平发展、维护国家利益和安全，特别是推进“一带一路”建设等国家战略，对增强语言文字事业服务保障能力与国际交流合作提出了新任务；文化大发展大繁荣，培育践行社会主义核心价值观，为传承、发展和弘扬中华优秀语言文化开辟了新领域；全面深化改革、全面依法治国，推进国家治理体系和治理能力现代化，对语言文字法制化、规范化、标准化建设提出了新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面对时代变革和国家发展创新的迫切需求，语言文字事业还存在一些薄弱环节和突出问题：农村和民族地区国家通用语言文字普及程度还不高；语言文字信息技术创新与社会应用能力还比较薄弱；国家语言能力和语言文字服务水平还不能完全适应经济、社会和文化发展的需求；语言文字规范应用面临网络时代新挑战；管理体制机制和方式有待进一步改革创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十三五”时期，我国发展仍处于可以大有作为的重要战略机遇期，我们必须增强忧患意识、责任意识，尊重规律、把握国情，抓住机遇、迎接挑战，针对重点领域和重点问题攻坚克难，不断开创我国语言文字事业发展新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Style w:val="7"/>
          <w:rFonts w:hint="eastAsia" w:ascii="仿宋_GB2312" w:hAnsi="仿宋_GB2312" w:eastAsia="仿宋_GB2312" w:cs="仿宋_GB2312"/>
          <w:i w:val="0"/>
          <w:caps w:val="0"/>
          <w:color w:val="auto"/>
          <w:spacing w:val="0"/>
          <w:sz w:val="32"/>
          <w:szCs w:val="32"/>
          <w:shd w:val="clear" w:color="auto" w:fill="auto"/>
        </w:rPr>
        <w:t>　　二、指导思想和发展目标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rPr>
        <w:t>（一）指导思想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高举中国特色社会主义伟大旗帜，全面贯彻党的十八大和十八届三中、四中、五中全会精神，以马克思列宁主义、毛泽东思想、邓小平理论、“三个代表”重要思想、科学发展观为指导，深入贯彻习近平总书记系列重要讲话精神，坚持全面建成小康社会、全面深化改革、全面依法治国、全面从严治党的战略布局，牢固树立和贯彻落实创新、协调、绿色、开放、共享的发展理念，以服务国家发展需求为核心，向国家战略聚焦，向农村和民族地区攻坚，向社会应用推进，向现代治理转型，向国际领域拓展，大力推行和规范使用国家通用语言文字，科学保护各民族语言文字，加快语言文字法制化、规范化、标准化、信息化建设，提高国民语言能力，构建和谐健康的语言生活，为全面建成小康社会、建设与综合国力相适应的语言强国提供有力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（二）发展目标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到2020年，在全国范围内基本普及国家通用语言文字，全面提升语言文字信息化水平，全面提升语言文字事业服务国家需求的能力，实现国家语言能力与综合国力相适应。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国家通用语言文字基本普及。全国范围内普通话基本普及，语言障碍基本消除；农村普通话水平显著提高，民族地区国家通用语言文字普及程度大幅度提高；国家通用语言文字教育体系更加完善，国民语言文字应用能力显著提升；社会用语用字更加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语言文字信息化水平大幅提升。语言文字信息化关键技术研发取得重要成果，基本适应国家和社会信息化发展需求；语言资源保护、开发和建设取得重要进展，濒危语言得到科学记录和保存；语言文字信息化平台和工作手段更加完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——语言文字服务能力显著增强。语言文字工作更加适应实施国家重大战略和维护国家安全的需求；各项语言文字服务不断满足社会和人民群众的语言交流和使用需求。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语言文化广泛传播与繁荣发展。中华优秀语言文化得到传承弘扬和广泛传播；各民族语言文字科学保护进一步加强；海外华人的中华语言文化认同感明显增强，中文的海外学习使用范围明显扩大、国际影响力显著提高；语言文字交流合作进一步拓展深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语言文字工作治理体系更加完善。语言文字法律法规体系更加完善；信息化条件下的语言文字规范标准体系基本建立；国家通用语言文字培训测评体系进一步完善；语言文字工作体制机制更加健全；社会语言生活和谐健康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Style w:val="7"/>
          <w:rFonts w:hint="eastAsia" w:ascii="仿宋_GB2312" w:hAnsi="仿宋_GB2312" w:eastAsia="仿宋_GB2312" w:cs="仿宋_GB2312"/>
          <w:i w:val="0"/>
          <w:caps w:val="0"/>
          <w:color w:val="auto"/>
          <w:spacing w:val="0"/>
          <w:sz w:val="32"/>
          <w:szCs w:val="32"/>
          <w:shd w:val="clear" w:color="auto" w:fill="auto"/>
        </w:rPr>
        <w:t>　　</w:t>
      </w:r>
      <w:r>
        <w:rPr>
          <w:rStyle w:val="7"/>
          <w:rFonts w:hint="eastAsia" w:ascii="仿宋_GB2312" w:hAnsi="仿宋_GB2312" w:eastAsia="仿宋_GB2312" w:cs="仿宋_GB2312"/>
          <w:i w:val="0"/>
          <w:caps w:val="0"/>
          <w:color w:val="auto"/>
          <w:spacing w:val="0"/>
          <w:sz w:val="32"/>
          <w:szCs w:val="32"/>
          <w:shd w:val="clear" w:color="auto" w:fill="auto"/>
          <w:lang w:val="en-US" w:eastAsia="zh-CN"/>
        </w:rPr>
        <w:t xml:space="preserve"> </w:t>
      </w:r>
      <w:r>
        <w:rPr>
          <w:rStyle w:val="7"/>
          <w:rFonts w:hint="eastAsia" w:ascii="仿宋_GB2312" w:hAnsi="仿宋_GB2312" w:eastAsia="仿宋_GB2312" w:cs="仿宋_GB2312"/>
          <w:i w:val="0"/>
          <w:caps w:val="0"/>
          <w:color w:val="auto"/>
          <w:spacing w:val="0"/>
          <w:sz w:val="32"/>
          <w:szCs w:val="32"/>
          <w:shd w:val="clear" w:color="auto" w:fill="auto"/>
        </w:rPr>
        <w:t>三、主要任务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（一）普及国家通用语言文字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1. 大力提升农村地区普通话水平。将提升农村地区普通话水平贯穿全面建成小康社会决胜阶段的全过程。结合新型城镇化建设、社会主义新农村建设和农村文化公共服务体系建设，适应促进农村青壮年劳动力就业和科技应用的需求，创新开展农村普通话宣传推广工作，大力提升青壮年劳动力普通话水平，使其具备普通话沟通交流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2. 加快民族地区国家通用语言文字普及。进一步强化国家通用语言文字在维护国家统一、促进民族团结和社会发展中的重要基础作用。结合国家实施的精准扶贫、精准脱贫方略，以提升教师、基层干部和青壮年农牧民语言文字应用能力为重点，加快提高民族地区国家通用语言文字普及率。加强国家通用语言文字教育教学，确保少数民族学生基本掌握和使用国家通用语言文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3. 强化学校语言文字教育。坚持把学校作为国家通用语言文字推行普及的主阵地和主渠道。将语言文字要求纳入学校、教师、学生管理和教育教学的各个环节，构建适合大中小学生身心发展和道德养成、符合社会主义核心价值观的语言文字教育课程和活动体系。加强语言文字示范校和书写特色校建设。注重幼儿园教育中阅读兴趣的培养，使孩子学会倾听并能用普通话进行基本交流。加强中小学普通话口语、规范汉字书写、阅读写作及语言文字规范标准等方面的教育教学，提高中小学生国家通用语言文字听说读写能力。推动中等职业学校和高等学校科学设置语言文字相关课程，以提高语文鉴赏能力、口语和书面表达能力为重点，全面提高学生语文素养和语言文字应用能力。强调教师表率作用，在教育教学过程中坚持使用普通话，正确使用规范汉字，努力提高传统文化素养和语言文字应用综合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4. 加强语言文字规范化建设。完成城市语言文字规范化建设目标，促进已达标城市保持并不断提高语言文字规范化水平。全面开展区域语言文字规范化工作，省级语言文字工作部门根据实际制定区域语言文字规范化工作实施方案，积极试点，适时推开。开展县域语言文字应用监测。把语言文字规范化要求融入行业管理、城乡管理和精神文明创建活动，将城乡语言文字规范化情况纳入文明城市、文明乡镇创建内容。积极推动党政机关、新闻出版、广播影视和公共服务行业等重点领域语言文字规范化建设，充分发挥其示范作用，引领全社会推行普及和规范使用国家通用语言文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（二）推进语言文字信息化建设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5. 推动语言文字信息化技术创新发展。发挥语言文字信息化技术在国家信息化建设中的基础支撑作用。支持推动自然语言处理、语音识别与合成、文字识别等智能化理论研究和技术研发。支持不同语种间的机器翻译研究以及国家通用语言文字智能辅助学习和评测的技术产品研发。推进互联网环境下的语言计算技术创新，在信息技术新一轮发展中掌握主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6. 加强语言资源建设。树立语言资源是国家重要的文化资源、经济资源和战略资源的意识。加强语言资源建设的统筹协调，努力形成“有序开发、多元投入、社会共享”的语言资源建设与管理机制。大力推进语言资源保护、开发、利用，强化语言资源基础建设，有效整合、研发基础语言资源库。建设国家语言资源服务系统，促进语言资源的开放与共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7. 建设语言文字信息化平台。建设适应面广、影响力大、权威性强的全球中文学习网络平台。推进语言文字政务信息化，进一步加强语言文字门户网站、微博、微信及手机客户端建设，构建层次分明、结构科学、功能完备的语言文字宣传教育、益民服务网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（三）提高国家语言文字服务能力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8. 提高保障国家战略和安全的语言文字服务能力。加强语言与国家安全，语言认同与国家认同、中华民族认同、中华文化认同研究，为保障国家统一、民族团结和社会稳定提供政策支持和专业服务。增强国家战略意识，围绕区域发展总体战略、“互联网+”行动计划、脱贫攻坚工程等国家发展战略对语言文字的需求，加强语言规划、语言文字信息技术、跨境语言等研究，提升语言文字服务能力。分区域、行业、领域和人群开展语言国情调查。推动语言文字使用状况列入国家人口普查和其他相关调查统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9. 创新语言文字服务方式。面向社会开展全方位的语言文字政策法规、规范标准、基础知识和社会应用等咨询服务。研究制定多语种外语规划。创新语言文字服务和语言人才培养机制，推动高等学校完善外语语种结构，培养和储备关键语种复合型外语人才。建立应急和特定领域专业语言人才的招募储备机制，为大型国际活动和灾害救援等提供语言服务，提升语言应急和援助服务能力。支持开展面向特定行业人群的语言文字服务。支持高校、科研机构和社会团体以多种方式为社会提供语言文字服务。增强语言经济意识，启动语言产业调查，大力支持语言产业发展，推动生成新的经济增长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10. 服务特殊人群语言文字需求。把手语盲文规范化作为国家语言文字工作的重要内容。实施《国家手语和盲文规范化行动计划（2015—2020年）》，加快研制国家通用手语和通用盲文系列规范标准，规范和推广国家通用手语、通用盲文。研制国家通用手语和通用盲文水平等级标准和测试大纲，逐步开展国家通用手语和国家通用盲文等级测试。加快推进手语盲文信息化建设，组织研发国家通用手语、国家通用盲文信息技术产品。培育和发展手语、盲文社会服务机构。加快手语和盲文学科建设和人才培养。加强各类语言障碍研究和语言康复治疗技术开发利用。继续推进并完善视障、听障人员普通话水平培训测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（四）弘扬传播中华优秀语言文化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11. 推进中华优秀语言文化传承发展。树立和增强高度的文化自觉和文化自信，充分发挥语言文字在传承和弘扬中华优秀传统文化、革命文化和社会主义先进文化中的重要作用。强化学校语言文化传承功能，推进各级各类学校开展中华经典诵写讲行动，加强中小学古典诗文教育教学。推动中华经典诵读、书写、讲解等文化实践活动入社区、下基层、进部队。支持开展对吟诵的研究、抢救保护和传承工作。开展当代语言文化研究，促进语言文化健康发展。完善国民语言教育大纲，推动开展国民语言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12. 科学保护各民族语言文字。各民族语言文字是中华语言文化的重要组成部分。重点加强对少数民族语言文字的科学保护，进一步发挥其在传承中华优秀传统文化中的独特作用。加快制定传统通用少数民族语言文字基础规范标准，推进术语规范化，做好少数民族语言文字规范化、标准化、信息化工作。开展少数民族濒危语言抢救保护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13. 深化内地和港澳、大陆和台湾地区语言文化交流合作。加大支持和服务港澳同胞学习使用国家通用语言文字力度，加强港澳青少年国家认同与语言文化认同教育。充分利用两岸语言文字交流合作协调机制，推动两岸语言文字学术交流和语言文化交流。继续编写和推广应用两岸中华语文工具书、科技名词工具书，进一步完善两岸中华语文知识库网站建设，继续推动汉字简繁文本转换技术等的合作研究与开发。创新拓展与港澳台青少年的语言文化交流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14. 加强语言文化国际交流与传播。积极配合中国特色大国外交战略的实施，适应“一带一路”建设、中外人文交流机制等需求，加强与重点国家的语言文化交流与合作，开辟多层次语言文化交流渠道。推动中华优秀语言文化走向世界，打造交流品牌，做好中华思想文化术语传播工作。继续建设好孔子学院和孔子课堂，帮助海外中文学校加快发展，充分发挥其桥梁纽带作用。拓展中文在国际组织和国际社会中的使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（五）完善语言文字工作治理体系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15. 加强语言文字法治建设。完善语言文字法律制度，研究修订《国家通用语言文字法》，研究制定《〈国家通用语言文字法〉实施办法》等配套规章，推动相关行业法律法规吸纳加强语言文字规范化的内容，完善地方语言文字法规规章。健全语言文字依法管理和执法监督协调机制，严格语言文字社会应用执法工作，加强综合执法，分批开展重点行业领域语言文字执法调研和执法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16. 完善语言文字规范标准。建设信息化条件下的语言文字规范标准体系，处理好先期引导和事后规范的关系。强化语言文字规范标准统筹管理，健全规范标准框架和层级，加强规范标准研制部门之间的深度合作。完成第三次普通话审音工作，完善普通话语音规范。加强对《通用规范汉字表》《普通话异读词审音表》等规范标准的配套专项研究，制定基础教育用汉字相关字形标准、大字符集汉字相关属性规范标准。加强科技名词使用的标准化建设。制定海外中文教学标准。主导中国语言文字国际标准的制定。推进外语中文译写规范工作，制定公共服务领域外国语言文字译写规范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17. 健全语言文字测评体系。修订完善普通话水平测试、汉字应用水平测试、汉语能力测试等各类测试大纲、标准及管理规章制度。加快推进普通话培训测试的信息化建设和资源建设，全面实现计算机辅助普通话水平测试。建立完善相关行业从业人员语言文字应用能力标准，推动开展相关行业从业人员语言文字应用能力培训测试。继续推动开展汉字应用水平测试、汉语能力测试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18. 强化重点领域语言文字监督检查。建设新闻出版、广播影视、新媒体、公共服务领域、公共场所语言文字使用情况监测体系以及社会语言生活引导和服务体系。加强对网络语言、新词新语、字母词、外语词等的监测研究和规范引导。强化对互联网语言文字使用的规范和管理。倡导文明用语用字，抵制低俗语言，推动社会语言文明建设。规范重点领域信息技术产品中的语言文字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Style w:val="7"/>
          <w:rFonts w:hint="eastAsia" w:ascii="仿宋_GB2312" w:hAnsi="仿宋_GB2312" w:eastAsia="仿宋_GB2312" w:cs="仿宋_GB2312"/>
          <w:i w:val="0"/>
          <w:caps w:val="0"/>
          <w:color w:val="auto"/>
          <w:spacing w:val="0"/>
          <w:sz w:val="32"/>
          <w:szCs w:val="32"/>
          <w:shd w:val="clear" w:color="auto" w:fill="auto"/>
        </w:rPr>
        <w:t>　　四、重点工程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（一）国家通用语言文字普及攻坚工程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与国家扶贫攻坚等工程相衔接，在农村和民族地区开展国家通用语言文字普及攻坚。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加大对少数民族学生学习国家通用语言文字的教学研究、课程开发、教材建设和出版支持力度。继续实施民族地区双语教师普通话提高培训计划。实施边远、民族地区干部和青壮年农牧民国家通用语言文字培训计划。推动各对口支援省市将国家通用语言文字培训项目纳入民族地区对口支援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继续实施大中小学校长、教师国家通用语言文字培训计划。严格执行教师资格普通话等级达标规定。建设中小学语文课文示范诵读库。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大力开展农村青壮年国家通用语言文字应用能力培训。推动劳动力输出、输入地区开展进城务工人员普通话培训服务。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（二）语言文字信息化关键技术研究与应用工程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协调和调动有关部门的积极性，通过示范、引领和扶持等方式，积极整合和发挥高校、科研院所和企业的力量投入语言文字信息技术的发展，推动社会多方力量充分利用信息技术新进展，开展语言文字信息化关键技术攻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推动开展多语种机器翻译关键技术攻关，充分利用大数据、云计算、人工智能、移动互联网等前沿信息技术，探索解决不同语种间自动翻译关键技术问题。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构建语言智能学习模型，开展语言理解、语言生成和语言评价等智能辅助语言学习系统和语音识别关键技术研究。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开展语言文字信息处理技术评测研究，对语言文字信息处理技术成果水平进行科学评价，服务语言文字信息化技术水平评测，满足国家安全、社会稳定对语言文字信息化技术的需求。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（三）“互联网+”语言文字服务工程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以大数据、云计算等技术手段推动语言学习、语言服务、语言管理。建成国家语言文字事业发展基础数据库群，为社会应用、政府决策和事业发展提供技术服务与数据支撑。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打造全球中文学习网络平台，建立政府引导、市场运营、互联共享、在线学习评价相融合的全球中文推广普及机制。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整合现有资源，建设涵盖语言文字规范标准、语文知识、外语中文译写规范等内容的基础数据库，向社会提供语言文字咨询服务。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构建国家语言文字决策支持统计服务系统，建设涵盖语言文字政策法规、区域和行业语言文字工作、社会使用状况、学校语言教育、语言文字学术研究和人力资源等内容的基础数据库。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（四）中华优秀语言文化传承与保护工程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探究汉语汉字源流，支持开展汉语语音、汉字、词汇、语法历史与现状研究。研究制定中华诗词新韵规范。继续建设中华经典诵写讲资源库。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依托传统媒体和新媒体，进一步整合现有原创语言文化类活动，提升质量，打造中国语言文化传播品牌。组织举办经典诵读、书写书法、诗文创作等社会广泛参与的宣传、展示和赛事活动。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实施中国语言资源保护工程，收集整理汉语方言、少数民族语言和民间口头文化的实态语料和网络语料，建设大规模、可持续开发的多媒体语言资源库，开发语言展示系统，编制和完善中国语言地图集、语言志等基础性系列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推动筹建中国语言文字博物馆。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（五）语言文字筑桥工程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协同我国及“一带一路”沿线国家语言学研究力量，开展多语种语言人才培养储备状况调查及语言国情调查，建设适应国家对外开放重大战略需要的语言服务国家资源库。实施国家对外语言服务人才培养计划。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建立“语言通”服务网络平台，建立语言大数据增值服务机制，开发面向智能手机的“语言通”客户端，形成适应我国在对外经贸合作和人文交流中所需要的语言在线服务能力，为社会提供语言采集、在线翻译、知识专题和大数据增值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继续建设好孔子学院和孔子课堂，探索创新教学方式方法。开展海外中文教师普通话培训，加大国家通用语言文字培训测试的海外推广力度。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Style w:val="7"/>
          <w:rFonts w:hint="eastAsia" w:ascii="仿宋_GB2312" w:hAnsi="仿宋_GB2312" w:eastAsia="仿宋_GB2312" w:cs="仿宋_GB2312"/>
          <w:i w:val="0"/>
          <w:caps w:val="0"/>
          <w:color w:val="auto"/>
          <w:spacing w:val="0"/>
          <w:sz w:val="32"/>
          <w:szCs w:val="32"/>
          <w:shd w:val="clear" w:color="auto" w:fill="auto"/>
        </w:rPr>
        <w:t>　　五、保障措施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（一）加强组织领导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在各级党委、政府的统一领导下，加强各级语委对语言文字事业的统筹管理，完善“政府主导、语委统筹、部门支持、社会参与”的管理体制。要将语言文字工作纳入政府议事日程和政府绩效管理目标，建立由分管领导任主任的语言文字工作委员会，切实加强对语言文字工作的领导和支持。各级语言文字工作部门要强化机构建设，切实履行统筹协调职能，主动作为，提高工作服务水平，充分发挥语委成员单位作用，争取各方面支持。各语委成员单位要有领导分管、有人员专管语言文字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各级各类学校要有机构和人员负责语言文字工作。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（二）创新工作机制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完善多部门协同的联席会议制度，推动各相关部门围绕自身发展创造性开展语言文字工作。完善咨询委员会制度，充分发挥专家作用。建立健全标准化工作长效机制，充分发挥语言文字标准化机构的作用。进一步调动地方和基层工作积极性，依法开展语言文字工作督导评估，加强地方政府语言文字工作履职督查，建立问责机制，形成长效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创新社会参与机制，加强政策引导，吸引和扶持语言文字及相关领域学术团体、社会组织以及志愿者等各方面力量，在咨政建言、宣传教育、学术研究、交流合作、培训服务、检测评价等方面发挥积极作用。委托社会机构对语言文字法律法规、方针政策、规范标准等的贯彻实施情况进行评估，加强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建立与企业的良性互动机制，引导企业在语言文字科技创新、成果转化中发挥主导作用。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（三）推进队伍建设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加强语言文字工作队伍建设。建立完善语言文字工作管理干部、学校语委主任、普通话水平测试员、相关行业主管部门语言文字工作专兼职管理人员上岗培训和定期轮训制度，提高相关人员的语言文字法治思维水平、依法行政能力和业务素质。加强语言文字培训基地建设，充分发挥其在人才培养、智力支持、活动支撑、合作交流等方面的作用。表彰奖励语言文字先进集体和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加强语言文字专家队伍建设。加大对高校、研究机构语言学学科带头人和领军人物的培养和扶持力度，重视中青年学者的培训研修、交流合作，形成较为稳定的人才培养机制，充实国家语委科研工作专家库。推进“语言文字国际高端专家来华交流项目”的实施，推动“走出去”计划，遴选优秀学者出国研修。吸引相关技术人才投入语言文字信息技术研发，大力推动跨学科、复合型技术研发人才培养和队伍建设。重点加强语言文字公共政策研究、决策咨询和规范标准制订等方面的专家队伍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（四）加强宣传教育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创新宣传手段和方式，继续开展全国推广普通话宣传周活动。将语言文字法律法规纳入法治宣传教育内容。面向机关、学校、新闻出版、广播影视、新媒体、公共服务行业以及相关社会组织、城乡社区，开展语言文字法律法规、方针政策、规范标准和基础知识普及性宣传。及时对语言文字社会热点问题进行引导，增强国民的国家通用语言文字意识，营造规范使用语言文字的社会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（五）强化科研支撑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加强统筹规划，支持有关高校、科研院所和相关企事业单位，围绕国家战略和发展需求，语言生活重点、热点和难点问题，兼顾基础研究和应用研究，开展战略性、前瞻性和对策性研究，支持跨学科和协同创新研究。支持语言学科建设，提升学科地位和学术影响力。加大对科研项目的支持力度，做好成果的开发使用，提升科研项目的影响力。进一步完善国家语委科研工作体系，创新资助方式，探索设立后期资助项目、出版资助项目。落实《国家语言文字智库建设规划》，打造若干定位明晰、特色鲜明、机制健全、效能优良的语言文字智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w:t>
      </w:r>
      <w:bookmarkStart w:id="0" w:name="_GoBack"/>
      <w:bookmarkEnd w:id="0"/>
      <w:r>
        <w:rPr>
          <w:rFonts w:hint="eastAsia" w:ascii="仿宋_GB2312" w:hAnsi="仿宋_GB2312" w:eastAsia="仿宋_GB2312" w:cs="仿宋_GB2312"/>
          <w:b w:val="0"/>
          <w:i w:val="0"/>
          <w:caps w:val="0"/>
          <w:color w:val="auto"/>
          <w:spacing w:val="0"/>
          <w:sz w:val="32"/>
          <w:szCs w:val="32"/>
          <w:shd w:val="clear" w:color="auto" w:fill="auto"/>
        </w:rPr>
        <w:t>（六）保障经费投入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建立健全语言文字事业经费投入机制，逐步加大对语言文字事业发展的经费投入力度，对民族地区和农村、边远、贫困地区推行普及国家通用语言文字给予经费倾斜。鼓励地区间建立对口支援和合作关系。各对口支援省市要将面向各类人群的国家通用语言文字培训项目作为援助内容，加强培训力度。支持多渠道筹措语言文字事业发展资金，鼓励企业、团体、个人捐赠。建立语言文字事业捐赠资金的监督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105" w:leftChars="50" w:right="105" w:rightChars="50" w:firstLine="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　　本规划由各级政府及其语言文字工作部门牵头、语委成员单位和有关业务主管部门协同实施。各地要把实施《语言文字规划纲要》和本规划作为重要工作内容，各行业主管部门和各级语言文字工作部门要落实责任分工，制订实施方案，确定重点任务时间表、路线图，共同推进落实。国家语委将开展规划实施中期评估，跟踪监测并向社会公布各部门和各地实施规划情况，使其主动接受社会监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font-size:medium;white-space:no">
    <w:altName w:val="字体管家彩虹羊"/>
    <w:panose1 w:val="00000000000000000000"/>
    <w:charset w:val="00"/>
    <w:family w:val="auto"/>
    <w:pitch w:val="default"/>
    <w:sig w:usb0="00000000" w:usb1="00000000" w:usb2="00000000" w:usb3="00000000" w:csb0="00000000" w:csb1="00000000"/>
  </w:font>
  <w:font w:name="字体管家彩虹羊">
    <w:panose1 w:val="02000500000000000000"/>
    <w:charset w:val="80"/>
    <w:family w:val="auto"/>
    <w:pitch w:val="default"/>
    <w:sig w:usb0="F7FFAEFF" w:usb1="F9DFFFFF" w:usb2="001FFDFF" w:usb3="00000000" w:csb0="6003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43281"/>
    <w:rsid w:val="183A5019"/>
    <w:rsid w:val="33F432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2019-11-22T01:19:00Z</dcterms:created>
  <dc:creator>zcp</dc:creator>
  <cp:lastModifiedBy>zcp</cp:lastModifiedBy>
  <dcterms:modified xsi:type="dcterms:W3CDTF">2019-11-25T06:28:54Z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